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8D" w:rsidRPr="00CB2021" w:rsidRDefault="002B095B" w:rsidP="00C40A3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535353"/>
          <w:sz w:val="20"/>
          <w:szCs w:val="20"/>
          <w:lang w:eastAsia="et-EE"/>
        </w:rPr>
      </w:pPr>
      <w:r w:rsidRPr="00CB2021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Kinnitatud dir</w:t>
      </w:r>
      <w:r w:rsidR="00696470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ektori käskkirjaga 30.08.2017 nr 16</w:t>
      </w:r>
      <w:r w:rsidRPr="00CB2021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- ÕK</w:t>
      </w:r>
    </w:p>
    <w:p w:rsidR="00C40A31" w:rsidRDefault="00C40A31" w:rsidP="00C40A31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Õppenõukogu 30.08.2017 otsus</w:t>
      </w:r>
    </w:p>
    <w:p w:rsidR="00C40A31" w:rsidRDefault="00696470" w:rsidP="00C40A31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Hoolekogu 23.</w:t>
      </w:r>
      <w:r w:rsidR="00C40A31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08.2017 otsus</w:t>
      </w:r>
    </w:p>
    <w:p w:rsidR="00342E8D" w:rsidRPr="00CB2021" w:rsidRDefault="00342E8D" w:rsidP="00CB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32"/>
          <w:szCs w:val="32"/>
          <w:lang w:eastAsia="et-EE"/>
        </w:rPr>
      </w:pPr>
    </w:p>
    <w:p w:rsidR="002B095B" w:rsidRPr="00B10CBC" w:rsidRDefault="001107F1" w:rsidP="00CB20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0CBC">
        <w:rPr>
          <w:rFonts w:ascii="Times New Roman" w:hAnsi="Times New Roman" w:cs="Times New Roman"/>
          <w:b/>
          <w:sz w:val="32"/>
          <w:szCs w:val="32"/>
        </w:rPr>
        <w:t>Valguta Lasteaed-</w:t>
      </w:r>
      <w:r w:rsidR="002B095B" w:rsidRPr="00B10CBC">
        <w:rPr>
          <w:rFonts w:ascii="Times New Roman" w:hAnsi="Times New Roman" w:cs="Times New Roman"/>
          <w:b/>
          <w:sz w:val="32"/>
          <w:szCs w:val="32"/>
        </w:rPr>
        <w:t>Algkooli lasteaia kodukord</w:t>
      </w:r>
    </w:p>
    <w:p w:rsidR="00CB2021" w:rsidRDefault="00CB2021" w:rsidP="00CB2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F48" w:rsidRPr="00C40A31" w:rsidRDefault="00C40A31" w:rsidP="00C40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 </w:t>
      </w:r>
      <w:proofErr w:type="spellStart"/>
      <w:r w:rsidR="001C2F48" w:rsidRPr="00C40A31">
        <w:rPr>
          <w:rFonts w:ascii="Times New Roman" w:hAnsi="Times New Roman" w:cs="Times New Roman"/>
          <w:b/>
          <w:sz w:val="24"/>
          <w:szCs w:val="24"/>
        </w:rPr>
        <w:t>Üldsätted</w:t>
      </w:r>
      <w:proofErr w:type="spellEnd"/>
    </w:p>
    <w:p w:rsidR="001C2F48" w:rsidRPr="002B095B" w:rsidRDefault="00174F1E" w:rsidP="002B095B">
      <w:pPr>
        <w:pStyle w:val="Loendilik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976" w:rsidRPr="002B095B">
        <w:rPr>
          <w:rFonts w:ascii="Times New Roman" w:hAnsi="Times New Roman" w:cs="Times New Roman"/>
          <w:sz w:val="24"/>
          <w:szCs w:val="24"/>
        </w:rPr>
        <w:t xml:space="preserve">Kodukord </w:t>
      </w:r>
      <w:r w:rsidR="001C2F48" w:rsidRPr="002B095B">
        <w:rPr>
          <w:rFonts w:ascii="Times New Roman" w:hAnsi="Times New Roman" w:cs="Times New Roman"/>
          <w:sz w:val="24"/>
          <w:szCs w:val="24"/>
        </w:rPr>
        <w:t xml:space="preserve">lähtub </w:t>
      </w:r>
      <w:r w:rsidR="00112976" w:rsidRPr="002B095B">
        <w:rPr>
          <w:rFonts w:ascii="Times New Roman" w:hAnsi="Times New Roman" w:cs="Times New Roman"/>
          <w:sz w:val="24"/>
          <w:szCs w:val="24"/>
        </w:rPr>
        <w:t>koolieelse lasteasutuse seadusest ja sellest tulenevatest õigusaktidest.</w:t>
      </w:r>
    </w:p>
    <w:p w:rsidR="002B095B" w:rsidRDefault="00B836C6" w:rsidP="002B095B">
      <w:pPr>
        <w:pStyle w:val="Loendilik"/>
        <w:numPr>
          <w:ilvl w:val="1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53A3">
        <w:rPr>
          <w:rFonts w:ascii="Times New Roman" w:hAnsi="Times New Roman" w:cs="Times New Roman"/>
          <w:sz w:val="24"/>
          <w:szCs w:val="24"/>
        </w:rPr>
        <w:t xml:space="preserve">Kodukord on avalikustatud lasteaia veebilehel ja </w:t>
      </w:r>
      <w:r w:rsidR="003447F1" w:rsidRPr="000C53A3">
        <w:rPr>
          <w:rFonts w:ascii="Times New Roman" w:hAnsi="Times New Roman" w:cs="Times New Roman"/>
          <w:sz w:val="24"/>
          <w:szCs w:val="24"/>
        </w:rPr>
        <w:t xml:space="preserve">on </w:t>
      </w:r>
      <w:r w:rsidR="00F2491E" w:rsidRPr="000C53A3">
        <w:rPr>
          <w:rFonts w:ascii="Times New Roman" w:hAnsi="Times New Roman" w:cs="Times New Roman"/>
          <w:sz w:val="24"/>
          <w:szCs w:val="24"/>
        </w:rPr>
        <w:t>lasteaias</w:t>
      </w:r>
      <w:r w:rsidR="002B095B">
        <w:rPr>
          <w:rFonts w:ascii="Times New Roman" w:hAnsi="Times New Roman" w:cs="Times New Roman"/>
          <w:sz w:val="24"/>
          <w:szCs w:val="24"/>
        </w:rPr>
        <w:t xml:space="preserve"> paberkandjal </w:t>
      </w:r>
      <w:r w:rsidRPr="002B095B">
        <w:rPr>
          <w:rFonts w:ascii="Times New Roman" w:hAnsi="Times New Roman" w:cs="Times New Roman"/>
          <w:sz w:val="24"/>
          <w:szCs w:val="24"/>
        </w:rPr>
        <w:t xml:space="preserve">tutvumiseks </w:t>
      </w:r>
    </w:p>
    <w:p w:rsidR="00B836C6" w:rsidRPr="002B095B" w:rsidRDefault="002B095B" w:rsidP="002B095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836C6" w:rsidRPr="002B095B">
        <w:rPr>
          <w:rFonts w:ascii="Times New Roman" w:hAnsi="Times New Roman" w:cs="Times New Roman"/>
          <w:sz w:val="24"/>
          <w:szCs w:val="24"/>
        </w:rPr>
        <w:t>kättesaadav.</w:t>
      </w:r>
    </w:p>
    <w:p w:rsidR="002B095B" w:rsidRDefault="00B836C6" w:rsidP="002B095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53A3">
        <w:rPr>
          <w:rFonts w:ascii="Times New Roman" w:hAnsi="Times New Roman" w:cs="Times New Roman"/>
          <w:sz w:val="24"/>
          <w:szCs w:val="24"/>
        </w:rPr>
        <w:t>Kodukord on lastele, vanematele ja lasteasutuse töötajatele täitmiseks kohustuslik.</w:t>
      </w:r>
    </w:p>
    <w:p w:rsidR="002B095B" w:rsidRPr="002B095B" w:rsidRDefault="002B095B" w:rsidP="002B095B">
      <w:pPr>
        <w:pStyle w:val="Loendilik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C2F48" w:rsidRPr="000C53A3" w:rsidRDefault="008D49F7" w:rsidP="002B095B">
      <w:pPr>
        <w:pStyle w:val="Loendilik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A3">
        <w:rPr>
          <w:rFonts w:ascii="Times New Roman" w:hAnsi="Times New Roman" w:cs="Times New Roman"/>
          <w:b/>
          <w:sz w:val="24"/>
          <w:szCs w:val="24"/>
        </w:rPr>
        <w:t>Lapse saabumine ja lahkumine, lapse puudumine</w:t>
      </w:r>
    </w:p>
    <w:p w:rsidR="002B095B" w:rsidRDefault="008D49F7" w:rsidP="00307694">
      <w:pPr>
        <w:pStyle w:val="Loendilik"/>
        <w:numPr>
          <w:ilvl w:val="1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53A3">
        <w:rPr>
          <w:rFonts w:ascii="Times New Roman" w:hAnsi="Times New Roman" w:cs="Times New Roman"/>
          <w:sz w:val="24"/>
          <w:szCs w:val="24"/>
        </w:rPr>
        <w:t>Lapsevanem t</w:t>
      </w:r>
      <w:r w:rsidR="00083F79" w:rsidRPr="000C53A3">
        <w:rPr>
          <w:rFonts w:ascii="Times New Roman" w:hAnsi="Times New Roman" w:cs="Times New Roman"/>
          <w:sz w:val="24"/>
          <w:szCs w:val="24"/>
        </w:rPr>
        <w:t xml:space="preserve">oob lapse lasteaeda </w:t>
      </w:r>
      <w:r w:rsidR="006F3D39" w:rsidRPr="000C53A3">
        <w:rPr>
          <w:rFonts w:ascii="Times New Roman" w:hAnsi="Times New Roman" w:cs="Times New Roman"/>
          <w:sz w:val="24"/>
          <w:szCs w:val="24"/>
        </w:rPr>
        <w:t xml:space="preserve">enne </w:t>
      </w:r>
      <w:r w:rsidRPr="000C53A3">
        <w:rPr>
          <w:rFonts w:ascii="Times New Roman" w:hAnsi="Times New Roman" w:cs="Times New Roman"/>
          <w:sz w:val="24"/>
          <w:szCs w:val="24"/>
        </w:rPr>
        <w:t>õ</w:t>
      </w:r>
      <w:r w:rsidR="006F3D39" w:rsidRPr="000C53A3">
        <w:rPr>
          <w:rFonts w:ascii="Times New Roman" w:hAnsi="Times New Roman" w:cs="Times New Roman"/>
          <w:sz w:val="24"/>
          <w:szCs w:val="24"/>
        </w:rPr>
        <w:t>ppe- ja kasvatustegevuste algust</w:t>
      </w:r>
      <w:r w:rsidRPr="000C53A3">
        <w:rPr>
          <w:rFonts w:ascii="Times New Roman" w:hAnsi="Times New Roman" w:cs="Times New Roman"/>
          <w:sz w:val="24"/>
          <w:szCs w:val="24"/>
        </w:rPr>
        <w:t xml:space="preserve"> (kell 9.00)</w:t>
      </w:r>
      <w:r w:rsidR="006F3D39" w:rsidRPr="000C53A3">
        <w:rPr>
          <w:rFonts w:ascii="Times New Roman" w:hAnsi="Times New Roman" w:cs="Times New Roman"/>
          <w:sz w:val="24"/>
          <w:szCs w:val="24"/>
        </w:rPr>
        <w:t xml:space="preserve"> ja </w:t>
      </w:r>
    </w:p>
    <w:p w:rsidR="002B095B" w:rsidRDefault="006F3D39" w:rsidP="0030769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B095B">
        <w:rPr>
          <w:rFonts w:ascii="Times New Roman" w:hAnsi="Times New Roman" w:cs="Times New Roman"/>
          <w:sz w:val="24"/>
          <w:szCs w:val="24"/>
        </w:rPr>
        <w:t>viib sealt ära endale sobival a</w:t>
      </w:r>
      <w:r w:rsidR="002B095B">
        <w:rPr>
          <w:rFonts w:ascii="Times New Roman" w:hAnsi="Times New Roman" w:cs="Times New Roman"/>
          <w:sz w:val="24"/>
          <w:szCs w:val="24"/>
        </w:rPr>
        <w:t>jal</w:t>
      </w:r>
      <w:r w:rsidR="001107F1">
        <w:rPr>
          <w:rFonts w:ascii="Times New Roman" w:hAnsi="Times New Roman" w:cs="Times New Roman"/>
          <w:sz w:val="24"/>
          <w:szCs w:val="24"/>
        </w:rPr>
        <w:t>,</w:t>
      </w:r>
      <w:r w:rsidR="002B095B">
        <w:rPr>
          <w:rFonts w:ascii="Times New Roman" w:hAnsi="Times New Roman" w:cs="Times New Roman"/>
          <w:sz w:val="24"/>
          <w:szCs w:val="24"/>
        </w:rPr>
        <w:t xml:space="preserve"> järgides lasteaia päevakava.</w:t>
      </w:r>
    </w:p>
    <w:p w:rsidR="006A038B" w:rsidRPr="001107F1" w:rsidRDefault="00342E8D" w:rsidP="001107F1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9F7" w:rsidRPr="002B095B">
        <w:rPr>
          <w:rFonts w:ascii="Times New Roman" w:hAnsi="Times New Roman" w:cs="Times New Roman"/>
          <w:sz w:val="24"/>
          <w:szCs w:val="24"/>
        </w:rPr>
        <w:t>Lapsevanem annab isiklikult lapse üle rühma töötajale</w:t>
      </w:r>
      <w:r w:rsidR="00083F79" w:rsidRPr="002B095B">
        <w:rPr>
          <w:rFonts w:ascii="Times New Roman" w:hAnsi="Times New Roman" w:cs="Times New Roman"/>
          <w:sz w:val="24"/>
          <w:szCs w:val="24"/>
        </w:rPr>
        <w:t xml:space="preserve"> ning järele tulles võtab lapse </w:t>
      </w:r>
      <w:r w:rsidR="00083F79" w:rsidRPr="001107F1">
        <w:rPr>
          <w:rFonts w:ascii="Times New Roman" w:hAnsi="Times New Roman" w:cs="Times New Roman"/>
          <w:sz w:val="24"/>
          <w:szCs w:val="24"/>
        </w:rPr>
        <w:t>vastu rühma töötajalt.</w:t>
      </w:r>
    </w:p>
    <w:p w:rsidR="00174F1E" w:rsidRPr="00CD255C" w:rsidRDefault="00491B44" w:rsidP="00CD255C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D255C">
        <w:rPr>
          <w:rFonts w:ascii="Times New Roman" w:eastAsia="Times New Roman" w:hAnsi="Times New Roman" w:cs="Times New Roman"/>
          <w:sz w:val="24"/>
          <w:szCs w:val="24"/>
          <w:lang w:eastAsia="et-EE"/>
        </w:rPr>
        <w:t>Rühma töötajal</w:t>
      </w:r>
      <w:r w:rsidR="00083F79" w:rsidRPr="00CD255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õigus laps üle anda ka vanemate</w:t>
      </w:r>
      <w:r w:rsidR="00174F1E" w:rsidRPr="00CD255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poolt eelnevalt tutvustatud ja</w:t>
      </w:r>
    </w:p>
    <w:p w:rsidR="006A038B" w:rsidRPr="000C53A3" w:rsidRDefault="00174F1E" w:rsidP="00307694">
      <w:pPr>
        <w:pStyle w:val="Loendilik"/>
        <w:tabs>
          <w:tab w:val="left" w:pos="426"/>
        </w:tabs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83F79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volitatud esindajatele.</w:t>
      </w:r>
    </w:p>
    <w:p w:rsidR="006A038B" w:rsidRPr="000C53A3" w:rsidRDefault="00491B44" w:rsidP="00307694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Rühma töötaja</w:t>
      </w:r>
      <w:r w:rsidR="00083F79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l on keelatu</w:t>
      </w:r>
      <w:r w:rsidR="00174F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 last anda üle </w:t>
      </w:r>
      <w:r w:rsidR="00083F79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selleks volitamata isikule.</w:t>
      </w:r>
    </w:p>
    <w:p w:rsidR="006A038B" w:rsidRPr="002B095B" w:rsidRDefault="006A038B" w:rsidP="00307694">
      <w:pPr>
        <w:pStyle w:val="Loendilik"/>
        <w:numPr>
          <w:ilvl w:val="1"/>
          <w:numId w:val="1"/>
        </w:numPr>
        <w:tabs>
          <w:tab w:val="left" w:pos="426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Eriolukordades, kui lapsevanem ei jõua lapsele järgi õigeaegselt, on tal kohustus </w:t>
      </w:r>
      <w:r w:rsidR="002B095B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2B095B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307694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6F3D39" w:rsidRPr="002B095B">
        <w:rPr>
          <w:rFonts w:ascii="Times New Roman" w:eastAsia="Times New Roman" w:hAnsi="Times New Roman" w:cs="Times New Roman"/>
          <w:sz w:val="24"/>
          <w:szCs w:val="24"/>
          <w:lang w:eastAsia="et-EE"/>
        </w:rPr>
        <w:t>sellest teavitada rühma töötaja</w:t>
      </w:r>
      <w:r w:rsidR="003D109D" w:rsidRPr="002B09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 lasteaia </w:t>
      </w:r>
      <w:r w:rsidR="006F3D39" w:rsidRPr="002B095B">
        <w:rPr>
          <w:rFonts w:ascii="Times New Roman" w:eastAsia="Times New Roman" w:hAnsi="Times New Roman" w:cs="Times New Roman"/>
          <w:sz w:val="24"/>
          <w:szCs w:val="24"/>
          <w:lang w:eastAsia="et-EE"/>
        </w:rPr>
        <w:t>kontakttelefonil</w:t>
      </w:r>
      <w:r w:rsidRPr="002B095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40A31" w:rsidRDefault="006F3D39" w:rsidP="00C40A31">
      <w:pPr>
        <w:pStyle w:val="Loendilik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A31">
        <w:rPr>
          <w:rFonts w:ascii="Times New Roman" w:eastAsia="Times New Roman" w:hAnsi="Times New Roman" w:cs="Times New Roman"/>
          <w:sz w:val="24"/>
          <w:szCs w:val="24"/>
          <w:lang w:eastAsia="et-EE"/>
        </w:rPr>
        <w:t>Kui lapsele ei ole lasteai</w:t>
      </w:r>
      <w:r w:rsidR="00C40A31" w:rsidRPr="00C40A3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lahtioleku ajal järgi tuldud, </w:t>
      </w:r>
      <w:r w:rsidR="006A038B" w:rsidRPr="00C40A31">
        <w:rPr>
          <w:rFonts w:ascii="Times New Roman" w:eastAsia="Times New Roman" w:hAnsi="Times New Roman" w:cs="Times New Roman"/>
          <w:sz w:val="24"/>
          <w:szCs w:val="24"/>
          <w:lang w:eastAsia="et-EE"/>
        </w:rPr>
        <w:t>proovib rühma töötaja</w:t>
      </w:r>
      <w:r w:rsidR="00C40A3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telefoni teel</w:t>
      </w:r>
    </w:p>
    <w:p w:rsidR="00C40A31" w:rsidRDefault="00C40A31" w:rsidP="00C40A3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083F79" w:rsidRPr="00C40A31">
        <w:rPr>
          <w:rFonts w:ascii="Times New Roman" w:eastAsia="Times New Roman" w:hAnsi="Times New Roman" w:cs="Times New Roman"/>
          <w:sz w:val="24"/>
          <w:szCs w:val="24"/>
          <w:lang w:eastAsia="et-EE"/>
        </w:rPr>
        <w:t>kontakti saada lapse vanematega või volitatud esindajatega</w:t>
      </w:r>
      <w:r w:rsidR="006A038B" w:rsidRPr="00C40A3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teavitab olukorrast </w:t>
      </w:r>
    </w:p>
    <w:p w:rsidR="00C40A31" w:rsidRDefault="00C40A31" w:rsidP="00C40A3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6A038B" w:rsidRPr="00C40A3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direktorit. </w:t>
      </w:r>
      <w:r w:rsidR="006F3D39" w:rsidRPr="00C40A3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Kui ka siis pole lapsevanem lapsele järele tulnud,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teavitab rühma töötaja</w:t>
      </w:r>
    </w:p>
    <w:p w:rsidR="003D109D" w:rsidRPr="00C40A31" w:rsidRDefault="00C40A31" w:rsidP="00C40A3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6A038B" w:rsidRPr="00C40A31">
        <w:rPr>
          <w:rFonts w:ascii="Times New Roman" w:eastAsia="Times New Roman" w:hAnsi="Times New Roman" w:cs="Times New Roman"/>
          <w:sz w:val="24"/>
          <w:szCs w:val="24"/>
          <w:lang w:eastAsia="et-EE"/>
        </w:rPr>
        <w:t>politseid lasteaeda jäetud lapsest ja järgnevalt toimitakse politsei korralduste järgi.</w:t>
      </w:r>
    </w:p>
    <w:p w:rsidR="002B095B" w:rsidRPr="002B095B" w:rsidRDefault="002B095B" w:rsidP="00307694">
      <w:pPr>
        <w:pStyle w:val="Loendilik"/>
        <w:numPr>
          <w:ilvl w:val="1"/>
          <w:numId w:val="1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 teavitab </w:t>
      </w:r>
      <w:r w:rsidR="00C40A31" w:rsidRPr="00C40A31">
        <w:rPr>
          <w:rFonts w:ascii="Times New Roman" w:hAnsi="Times New Roman" w:cs="Times New Roman"/>
          <w:sz w:val="24"/>
          <w:szCs w:val="24"/>
        </w:rPr>
        <w:t>lasteasutust,</w:t>
      </w:r>
      <w:r w:rsidR="006F3D39" w:rsidRPr="000C53A3">
        <w:rPr>
          <w:rFonts w:ascii="Times New Roman" w:hAnsi="Times New Roman" w:cs="Times New Roman"/>
          <w:sz w:val="24"/>
          <w:szCs w:val="24"/>
        </w:rPr>
        <w:t xml:space="preserve"> kui laps haigestub või mingil muul põhjusel ei tule </w:t>
      </w:r>
    </w:p>
    <w:p w:rsidR="006F3D39" w:rsidRDefault="002B095B" w:rsidP="00307694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4F1E">
        <w:rPr>
          <w:rFonts w:ascii="Times New Roman" w:hAnsi="Times New Roman" w:cs="Times New Roman"/>
          <w:sz w:val="24"/>
          <w:szCs w:val="24"/>
        </w:rPr>
        <w:tab/>
      </w:r>
      <w:r w:rsidR="006F3D39" w:rsidRPr="002B095B">
        <w:rPr>
          <w:rFonts w:ascii="Times New Roman" w:hAnsi="Times New Roman" w:cs="Times New Roman"/>
          <w:sz w:val="24"/>
          <w:szCs w:val="24"/>
        </w:rPr>
        <w:t>lasteaeda.</w:t>
      </w:r>
    </w:p>
    <w:p w:rsidR="00342E8D" w:rsidRPr="002B095B" w:rsidRDefault="00342E8D" w:rsidP="00174F1E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83F79" w:rsidRPr="000C53A3" w:rsidRDefault="003D109D" w:rsidP="002B095B">
      <w:pPr>
        <w:pStyle w:val="Loendilik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A3">
        <w:rPr>
          <w:rFonts w:ascii="Times New Roman" w:hAnsi="Times New Roman" w:cs="Times New Roman"/>
          <w:b/>
          <w:sz w:val="24"/>
          <w:szCs w:val="24"/>
        </w:rPr>
        <w:t>Lapse tervis</w:t>
      </w:r>
      <w:r w:rsidR="0069388B" w:rsidRPr="000C53A3">
        <w:rPr>
          <w:rFonts w:ascii="Times New Roman" w:hAnsi="Times New Roman" w:cs="Times New Roman"/>
          <w:b/>
          <w:sz w:val="24"/>
          <w:szCs w:val="24"/>
        </w:rPr>
        <w:t>e</w:t>
      </w:r>
      <w:r w:rsidRPr="000C53A3">
        <w:rPr>
          <w:rFonts w:ascii="Times New Roman" w:hAnsi="Times New Roman" w:cs="Times New Roman"/>
          <w:b/>
          <w:sz w:val="24"/>
          <w:szCs w:val="24"/>
        </w:rPr>
        <w:t>, heaolu ja ar</w:t>
      </w:r>
      <w:bookmarkStart w:id="0" w:name="_GoBack"/>
      <w:bookmarkEnd w:id="0"/>
      <w:r w:rsidRPr="000C53A3">
        <w:rPr>
          <w:rFonts w:ascii="Times New Roman" w:hAnsi="Times New Roman" w:cs="Times New Roman"/>
          <w:b/>
          <w:sz w:val="24"/>
          <w:szCs w:val="24"/>
        </w:rPr>
        <w:t>eng</w:t>
      </w:r>
      <w:r w:rsidR="0069388B" w:rsidRPr="000C53A3">
        <w:rPr>
          <w:rFonts w:ascii="Times New Roman" w:hAnsi="Times New Roman" w:cs="Times New Roman"/>
          <w:b/>
          <w:sz w:val="24"/>
          <w:szCs w:val="24"/>
        </w:rPr>
        <w:t>u toetamine</w:t>
      </w:r>
    </w:p>
    <w:p w:rsidR="00972912" w:rsidRPr="000C53A3" w:rsidRDefault="00174F1E" w:rsidP="002B095B">
      <w:pPr>
        <w:pStyle w:val="Loendilik"/>
        <w:numPr>
          <w:ilvl w:val="1"/>
          <w:numId w:val="1"/>
        </w:numPr>
        <w:tabs>
          <w:tab w:val="left" w:pos="567"/>
        </w:tabs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88B" w:rsidRPr="000C53A3">
        <w:rPr>
          <w:rFonts w:ascii="Times New Roman" w:hAnsi="Times New Roman" w:cs="Times New Roman"/>
          <w:sz w:val="24"/>
          <w:szCs w:val="24"/>
        </w:rPr>
        <w:t>Lapsev</w:t>
      </w:r>
      <w:r w:rsidR="00491B44" w:rsidRPr="000C53A3">
        <w:rPr>
          <w:rFonts w:ascii="Times New Roman" w:hAnsi="Times New Roman" w:cs="Times New Roman"/>
          <w:sz w:val="24"/>
          <w:szCs w:val="24"/>
        </w:rPr>
        <w:t>anem informeerib lasteaia</w:t>
      </w:r>
      <w:r w:rsidR="0069388B" w:rsidRPr="000C53A3">
        <w:rPr>
          <w:rFonts w:ascii="Times New Roman" w:hAnsi="Times New Roman" w:cs="Times New Roman"/>
          <w:sz w:val="24"/>
          <w:szCs w:val="24"/>
        </w:rPr>
        <w:t xml:space="preserve"> direktorit kirjalikult lapse terviseseisundist tulenevatest eritingimustest, mille alusel personal kohandab võimaluse korral päevakava, kasvukeskkonda ning õppe- ja kasvatustegevuse korraldust.</w:t>
      </w:r>
    </w:p>
    <w:p w:rsidR="00972912" w:rsidRPr="000C53A3" w:rsidRDefault="00972912" w:rsidP="002B095B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="006A38FF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töötajad kujundavad</w:t>
      </w:r>
      <w:r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erivajadustega lastele koostöös lasteaia pidaja ja kohaliku omavalitsusega laste arengut soodustava ja võimalustele vastava keskkonna.</w:t>
      </w:r>
    </w:p>
    <w:p w:rsidR="002C7CE1" w:rsidRPr="000C53A3" w:rsidRDefault="00491B44" w:rsidP="002B095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hAnsi="Times New Roman" w:cs="Times New Roman"/>
          <w:sz w:val="24"/>
          <w:szCs w:val="24"/>
        </w:rPr>
        <w:t>Lasteaeda</w:t>
      </w:r>
      <w:r w:rsidR="0069388B" w:rsidRPr="000C53A3">
        <w:rPr>
          <w:rFonts w:ascii="Times New Roman" w:hAnsi="Times New Roman" w:cs="Times New Roman"/>
          <w:sz w:val="24"/>
          <w:szCs w:val="24"/>
        </w:rPr>
        <w:t xml:space="preserve"> ei lubata last, kui lapse terviseseisund võib kahjustada lapse enda või teiste tervist.</w:t>
      </w:r>
    </w:p>
    <w:p w:rsidR="00544F62" w:rsidRPr="000C53A3" w:rsidRDefault="00491B44" w:rsidP="00342E8D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hAnsi="Times New Roman" w:cs="Times New Roman"/>
          <w:sz w:val="24"/>
          <w:szCs w:val="24"/>
        </w:rPr>
        <w:t>Rühma töötaja jälgib lapse terviseseisundit lasteasutusse vastuvõtul ja seal viibimise ajal ning teavitab lapse tervise- või käitumishäiretest lap</w:t>
      </w:r>
      <w:r w:rsidR="00174F1E">
        <w:rPr>
          <w:rFonts w:ascii="Times New Roman" w:hAnsi="Times New Roman" w:cs="Times New Roman"/>
          <w:sz w:val="24"/>
          <w:szCs w:val="24"/>
        </w:rPr>
        <w:t xml:space="preserve">sevanemat ja vajadusel </w:t>
      </w:r>
      <w:r w:rsidRPr="000C53A3">
        <w:rPr>
          <w:rFonts w:ascii="Times New Roman" w:hAnsi="Times New Roman" w:cs="Times New Roman"/>
          <w:sz w:val="24"/>
          <w:szCs w:val="24"/>
        </w:rPr>
        <w:t xml:space="preserve">direktorit. </w:t>
      </w:r>
    </w:p>
    <w:p w:rsidR="00544F62" w:rsidRPr="000C53A3" w:rsidRDefault="0069388B" w:rsidP="00342E8D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hAnsi="Times New Roman" w:cs="Times New Roman"/>
          <w:sz w:val="24"/>
          <w:szCs w:val="24"/>
        </w:rPr>
        <w:t>Last</w:t>
      </w:r>
      <w:r w:rsidR="00491B44" w:rsidRPr="000C53A3">
        <w:rPr>
          <w:rFonts w:ascii="Times New Roman" w:hAnsi="Times New Roman" w:cs="Times New Roman"/>
          <w:sz w:val="24"/>
          <w:szCs w:val="24"/>
        </w:rPr>
        <w:t>eaias</w:t>
      </w:r>
      <w:r w:rsidRPr="000C53A3">
        <w:rPr>
          <w:rFonts w:ascii="Times New Roman" w:hAnsi="Times New Roman" w:cs="Times New Roman"/>
          <w:sz w:val="24"/>
          <w:szCs w:val="24"/>
        </w:rPr>
        <w:t xml:space="preserve"> ei anta lapsele ravimeid.</w:t>
      </w:r>
      <w:r w:rsidR="00544F62" w:rsidRPr="000C53A3">
        <w:rPr>
          <w:rFonts w:ascii="Times New Roman" w:hAnsi="Times New Roman" w:cs="Times New Roman"/>
          <w:sz w:val="24"/>
          <w:szCs w:val="24"/>
        </w:rPr>
        <w:t xml:space="preserve"> </w:t>
      </w:r>
      <w:r w:rsidR="00544F62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Kui arst on lapse kroonilise terviserikke korral määranud lapsele ravimite manustamise, või</w:t>
      </w:r>
      <w:r w:rsidR="00342E8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 erandjuhul </w:t>
      </w:r>
      <w:r w:rsidR="00544F62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lasteasutuses anda ravimeid arsti määratud annuses üksnes vanema</w:t>
      </w:r>
      <w:r w:rsidR="00174F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vastutusel ja kokkuleppel </w:t>
      </w:r>
      <w:r w:rsidR="00544F62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direktori määratud lasteasutuse pedagoogiga.</w:t>
      </w:r>
    </w:p>
    <w:p w:rsidR="00544F62" w:rsidRPr="000C53A3" w:rsidRDefault="0069388B" w:rsidP="00342E8D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hAnsi="Times New Roman" w:cs="Times New Roman"/>
          <w:sz w:val="24"/>
          <w:szCs w:val="24"/>
        </w:rPr>
        <w:t>Lapse nakkushaigusesse haigestumisest on vajalik teavitada õpetajat esimesel võimalusel.</w:t>
      </w:r>
    </w:p>
    <w:p w:rsidR="00544F62" w:rsidRPr="000C53A3" w:rsidRDefault="0069388B" w:rsidP="00342E8D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hAnsi="Times New Roman" w:cs="Times New Roman"/>
          <w:sz w:val="24"/>
          <w:szCs w:val="24"/>
        </w:rPr>
        <w:t>Lapsel peavad kaasas olema isi</w:t>
      </w:r>
      <w:r w:rsidR="00342E8D">
        <w:rPr>
          <w:rFonts w:ascii="Times New Roman" w:hAnsi="Times New Roman" w:cs="Times New Roman"/>
          <w:sz w:val="24"/>
          <w:szCs w:val="24"/>
        </w:rPr>
        <w:t>klikud hügieenivahendid</w:t>
      </w:r>
      <w:r w:rsidRPr="000C53A3">
        <w:rPr>
          <w:rFonts w:ascii="Times New Roman" w:hAnsi="Times New Roman" w:cs="Times New Roman"/>
          <w:sz w:val="24"/>
          <w:szCs w:val="24"/>
        </w:rPr>
        <w:t>.</w:t>
      </w:r>
    </w:p>
    <w:p w:rsidR="00544F62" w:rsidRPr="000C53A3" w:rsidRDefault="00491B44" w:rsidP="00342E8D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hAnsi="Times New Roman" w:cs="Times New Roman"/>
          <w:sz w:val="24"/>
          <w:szCs w:val="24"/>
        </w:rPr>
        <w:t>Lapsel</w:t>
      </w:r>
      <w:r w:rsidR="0069388B" w:rsidRPr="000C53A3">
        <w:rPr>
          <w:rFonts w:ascii="Times New Roman" w:hAnsi="Times New Roman" w:cs="Times New Roman"/>
          <w:sz w:val="24"/>
          <w:szCs w:val="24"/>
        </w:rPr>
        <w:t xml:space="preserve"> on soovitatav kanda libisemiskindla tallaga ja kindlalt jalas püsivaid jalanõusid, et vähendada komistamis- ja kukkumisohtu.</w:t>
      </w:r>
    </w:p>
    <w:p w:rsidR="00544F62" w:rsidRPr="000C53A3" w:rsidRDefault="0069388B" w:rsidP="00342E8D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hAnsi="Times New Roman" w:cs="Times New Roman"/>
          <w:sz w:val="24"/>
          <w:szCs w:val="24"/>
        </w:rPr>
        <w:t>Lapsel on õueriided, peakate ja jalanõud lähtuvalt ilmastikust.</w:t>
      </w:r>
    </w:p>
    <w:p w:rsidR="00936F47" w:rsidRPr="000C53A3" w:rsidRDefault="00936F47" w:rsidP="00342E8D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hAnsi="Times New Roman" w:cs="Times New Roman"/>
          <w:sz w:val="24"/>
          <w:szCs w:val="24"/>
        </w:rPr>
        <w:t>Lapse riietel ei tohi olla ohtlikke pikki nööre, salle jt ohtlikke detaile.</w:t>
      </w:r>
    </w:p>
    <w:p w:rsidR="00936F47" w:rsidRPr="000C53A3" w:rsidRDefault="0069388B" w:rsidP="00342E8D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hAnsi="Times New Roman" w:cs="Times New Roman"/>
          <w:sz w:val="24"/>
          <w:szCs w:val="24"/>
        </w:rPr>
        <w:lastRenderedPageBreak/>
        <w:t>Lapsel on kapis vahetusriided juhuks, kui riided saavad märjaks või määrduvad.</w:t>
      </w:r>
    </w:p>
    <w:p w:rsidR="00B3114B" w:rsidRDefault="00B3114B" w:rsidP="00B3114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Lapse isiklikke esemeid hoitakse lasteaias õppeaasta lõpuni.</w:t>
      </w:r>
    </w:p>
    <w:p w:rsidR="00936F47" w:rsidRPr="00B3114B" w:rsidRDefault="00491B44" w:rsidP="00B3114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3114B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69388B" w:rsidRPr="00B3114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apse </w:t>
      </w:r>
      <w:r w:rsidRPr="00B3114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lasteaias </w:t>
      </w:r>
      <w:r w:rsidR="0069388B" w:rsidRPr="00B3114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haigestumise või </w:t>
      </w:r>
      <w:r w:rsidRPr="00B3114B">
        <w:rPr>
          <w:rFonts w:ascii="Times New Roman" w:eastAsia="Times New Roman" w:hAnsi="Times New Roman" w:cs="Times New Roman"/>
          <w:sz w:val="24"/>
          <w:szCs w:val="24"/>
          <w:lang w:eastAsia="et-EE"/>
        </w:rPr>
        <w:t>vigastuse korral kutsub lasteaia töötaja</w:t>
      </w:r>
      <w:r w:rsidR="0069388B" w:rsidRPr="00B3114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vajadusel kiirabi ja võtab ühendust lapse vanemaga.</w:t>
      </w:r>
      <w:r w:rsidR="00544F62" w:rsidRPr="00B3114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B3114B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Lapsevanema</w:t>
      </w:r>
      <w:r w:rsidR="0069388B" w:rsidRPr="00B3114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kiirabi tulekuni võimaldatakse lapsel vajaduse korral lamada järelevalve all. Vajadusel antakse haigestunud või vigastatud lapsele kiirabi kohale jõudmiseni esmast abi.</w:t>
      </w:r>
      <w:r w:rsidR="00936F47" w:rsidRPr="00B3114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544F62" w:rsidRPr="000C53A3" w:rsidRDefault="0069388B" w:rsidP="00342E8D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Nakkushaiguse kahtlusega laps tuleb </w:t>
      </w:r>
      <w:r w:rsidR="00544F62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töötajal </w:t>
      </w:r>
      <w:r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võimaluse korral eraldada teistest lastest, kuid teda ei tohi paigutada üksinda eraldi ruumi.</w:t>
      </w:r>
      <w:r w:rsidR="00544F62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544F62" w:rsidRPr="000C53A3" w:rsidRDefault="00936F47" w:rsidP="00342E8D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="00174F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direktor </w:t>
      </w:r>
      <w:r w:rsidR="0069388B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tea</w:t>
      </w:r>
      <w:r w:rsidR="00B3114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tab Terviseametile ning </w:t>
      </w:r>
      <w:r w:rsidR="00544F62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vanematele</w:t>
      </w:r>
      <w:r w:rsidR="00B3114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9388B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lasteasutuses levivast nakkushaiguse puhangust või juhtumist, nimetamata seejuures haigestunud ja nakkuskahtlusega laste nimesid.</w:t>
      </w:r>
      <w:r w:rsidR="00544F62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544F62" w:rsidRPr="000C53A3" w:rsidRDefault="0069388B" w:rsidP="00342E8D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Nakkushaiguste esinemise peri</w:t>
      </w:r>
      <w:r w:rsidR="00936F47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oodil rakendatakse lasteaias</w:t>
      </w:r>
      <w:r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eri puhastuskorda ja </w:t>
      </w:r>
      <w:proofErr w:type="spellStart"/>
      <w:r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kätepesemise</w:t>
      </w:r>
      <w:proofErr w:type="spellEnd"/>
      <w:r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nõudeid, järgides Terviseameti juhiseid.</w:t>
      </w:r>
    </w:p>
    <w:p w:rsidR="00B836C6" w:rsidRDefault="00B836C6" w:rsidP="00342E8D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A3">
        <w:rPr>
          <w:rFonts w:ascii="Times New Roman" w:hAnsi="Times New Roman" w:cs="Times New Roman"/>
          <w:sz w:val="24"/>
          <w:szCs w:val="24"/>
        </w:rPr>
        <w:t>Soodsate ilmastikutingimuste korr</w:t>
      </w:r>
      <w:r w:rsidR="00936F47" w:rsidRPr="000C53A3">
        <w:rPr>
          <w:rFonts w:ascii="Times New Roman" w:hAnsi="Times New Roman" w:cs="Times New Roman"/>
          <w:sz w:val="24"/>
          <w:szCs w:val="24"/>
        </w:rPr>
        <w:t xml:space="preserve">al peab võimalikult palju laste </w:t>
      </w:r>
      <w:r w:rsidRPr="000C53A3">
        <w:rPr>
          <w:rFonts w:ascii="Times New Roman" w:hAnsi="Times New Roman" w:cs="Times New Roman"/>
          <w:sz w:val="24"/>
          <w:szCs w:val="24"/>
        </w:rPr>
        <w:t xml:space="preserve">tegevusi toimuma </w:t>
      </w:r>
      <w:r w:rsidR="009A7C61" w:rsidRPr="000C53A3">
        <w:rPr>
          <w:rFonts w:ascii="Times New Roman" w:hAnsi="Times New Roman" w:cs="Times New Roman"/>
          <w:sz w:val="24"/>
          <w:szCs w:val="24"/>
        </w:rPr>
        <w:t xml:space="preserve">lasteaias </w:t>
      </w:r>
      <w:r w:rsidRPr="000C53A3">
        <w:rPr>
          <w:rFonts w:ascii="Times New Roman" w:hAnsi="Times New Roman" w:cs="Times New Roman"/>
          <w:sz w:val="24"/>
          <w:szCs w:val="24"/>
        </w:rPr>
        <w:t>õues.</w:t>
      </w:r>
    </w:p>
    <w:p w:rsidR="00E82861" w:rsidRPr="000C53A3" w:rsidRDefault="00E82861" w:rsidP="00E82861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Lasteasutuse</w:t>
      </w:r>
      <w:r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töötajad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lapsevanemad on oma viisaka käitumise ja sõnakasutusega  lastele eeskujuks. </w:t>
      </w:r>
    </w:p>
    <w:p w:rsidR="00342E8D" w:rsidRPr="000C53A3" w:rsidRDefault="00342E8D" w:rsidP="00342E8D">
      <w:pPr>
        <w:pStyle w:val="Loendilik"/>
        <w:tabs>
          <w:tab w:val="left" w:pos="567"/>
          <w:tab w:val="left" w:pos="851"/>
        </w:tabs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C2F48" w:rsidRPr="000C53A3" w:rsidRDefault="001C2F48" w:rsidP="002B095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53A3">
        <w:rPr>
          <w:rFonts w:ascii="Times New Roman" w:hAnsi="Times New Roman" w:cs="Times New Roman"/>
          <w:b/>
          <w:sz w:val="24"/>
          <w:szCs w:val="24"/>
        </w:rPr>
        <w:t>Turvalisuse tagamine</w:t>
      </w:r>
    </w:p>
    <w:p w:rsidR="00897A30" w:rsidRPr="000C53A3" w:rsidRDefault="00936F47" w:rsidP="00307694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="006A38FF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töötajad loovad lasteaias</w:t>
      </w:r>
      <w:r w:rsidR="001C2F48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füüsilise ja </w:t>
      </w:r>
      <w:proofErr w:type="spellStart"/>
      <w:r w:rsidR="001C2F48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>psühhosotsiaalse</w:t>
      </w:r>
      <w:proofErr w:type="spellEnd"/>
      <w:r w:rsidR="001C2F48" w:rsidRPr="000C53A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keskkonna, mis on ohutu, turvaline ja pakub lastele erinevaid mängu-, õpi- ja loovtegevuse ning kehalise aktiivsuse edendamise võimalusi.</w:t>
      </w:r>
    </w:p>
    <w:p w:rsidR="00897A30" w:rsidRPr="000C53A3" w:rsidRDefault="00936F47" w:rsidP="00307694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hAnsi="Times New Roman" w:cs="Times New Roman"/>
          <w:sz w:val="24"/>
          <w:szCs w:val="24"/>
        </w:rPr>
        <w:t>Lasteaias</w:t>
      </w:r>
      <w:r w:rsidR="006A38FF" w:rsidRPr="000C53A3">
        <w:rPr>
          <w:rFonts w:ascii="Times New Roman" w:hAnsi="Times New Roman" w:cs="Times New Roman"/>
          <w:sz w:val="24"/>
          <w:szCs w:val="24"/>
        </w:rPr>
        <w:t xml:space="preserve"> on</w:t>
      </w:r>
      <w:r w:rsidR="001C2F48" w:rsidRPr="000C53A3">
        <w:rPr>
          <w:rFonts w:ascii="Times New Roman" w:hAnsi="Times New Roman" w:cs="Times New Roman"/>
          <w:sz w:val="24"/>
          <w:szCs w:val="24"/>
        </w:rPr>
        <w:t xml:space="preserve"> mängu- ja võimlemisvahendeid, mille konstruktsioon, mõõtmed ja pindade viimistlus vastavad lapse eale ja kasvule ning tagavad ohutu kasutuse. </w:t>
      </w:r>
      <w:r w:rsidR="00972912" w:rsidRPr="000C53A3">
        <w:rPr>
          <w:rFonts w:ascii="Times New Roman" w:hAnsi="Times New Roman" w:cs="Times New Roman"/>
          <w:sz w:val="24"/>
          <w:szCs w:val="24"/>
        </w:rPr>
        <w:t>R</w:t>
      </w:r>
      <w:r w:rsidR="001C2F48" w:rsidRPr="000C53A3">
        <w:rPr>
          <w:rFonts w:ascii="Times New Roman" w:hAnsi="Times New Roman" w:cs="Times New Roman"/>
          <w:sz w:val="24"/>
          <w:szCs w:val="24"/>
        </w:rPr>
        <w:t>onimisredeleid, spordi- ja mänguväljaku ning v</w:t>
      </w:r>
      <w:r w:rsidR="006A38FF" w:rsidRPr="000C53A3">
        <w:rPr>
          <w:rFonts w:ascii="Times New Roman" w:hAnsi="Times New Roman" w:cs="Times New Roman"/>
          <w:sz w:val="24"/>
          <w:szCs w:val="24"/>
        </w:rPr>
        <w:t>õimlemisvahendeid on kontrollitud</w:t>
      </w:r>
      <w:r w:rsidR="001C2F48" w:rsidRPr="000C53A3">
        <w:rPr>
          <w:rFonts w:ascii="Times New Roman" w:hAnsi="Times New Roman" w:cs="Times New Roman"/>
          <w:sz w:val="24"/>
          <w:szCs w:val="24"/>
        </w:rPr>
        <w:t xml:space="preserve"> tootja juhendite kohaselt.</w:t>
      </w:r>
      <w:bookmarkStart w:id="1" w:name="lg23"/>
    </w:p>
    <w:p w:rsidR="00897A30" w:rsidRPr="000C53A3" w:rsidRDefault="00936F47" w:rsidP="00307694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hAnsi="Times New Roman" w:cs="Times New Roman"/>
          <w:sz w:val="24"/>
          <w:szCs w:val="24"/>
        </w:rPr>
        <w:t xml:space="preserve">Lasteaia </w:t>
      </w:r>
      <w:bookmarkEnd w:id="1"/>
      <w:r w:rsidRPr="000C53A3">
        <w:rPr>
          <w:rFonts w:ascii="Times New Roman" w:hAnsi="Times New Roman" w:cs="Times New Roman"/>
          <w:sz w:val="24"/>
          <w:szCs w:val="24"/>
        </w:rPr>
        <w:t>m</w:t>
      </w:r>
      <w:r w:rsidR="006A38FF" w:rsidRPr="000C53A3">
        <w:rPr>
          <w:rFonts w:ascii="Times New Roman" w:hAnsi="Times New Roman" w:cs="Times New Roman"/>
          <w:sz w:val="24"/>
          <w:szCs w:val="24"/>
        </w:rPr>
        <w:t>ööbel on paigutatud nii, et on</w:t>
      </w:r>
      <w:r w:rsidR="001C2F48" w:rsidRPr="000C53A3">
        <w:rPr>
          <w:rFonts w:ascii="Times New Roman" w:hAnsi="Times New Roman" w:cs="Times New Roman"/>
          <w:sz w:val="24"/>
          <w:szCs w:val="24"/>
        </w:rPr>
        <w:t xml:space="preserve"> välditud vigastuste tek</w:t>
      </w:r>
      <w:r w:rsidR="006A38FF" w:rsidRPr="000C53A3">
        <w:rPr>
          <w:rFonts w:ascii="Times New Roman" w:hAnsi="Times New Roman" w:cs="Times New Roman"/>
          <w:sz w:val="24"/>
          <w:szCs w:val="24"/>
        </w:rPr>
        <w:t>kimine ja lastel on</w:t>
      </w:r>
      <w:r w:rsidR="001C2F48" w:rsidRPr="000C53A3">
        <w:rPr>
          <w:rFonts w:ascii="Times New Roman" w:hAnsi="Times New Roman" w:cs="Times New Roman"/>
          <w:sz w:val="24"/>
          <w:szCs w:val="24"/>
        </w:rPr>
        <w:t xml:space="preserve"> võimalikult palju ruumi mängimiseks.</w:t>
      </w:r>
    </w:p>
    <w:p w:rsidR="00897A30" w:rsidRPr="000C53A3" w:rsidRDefault="00936F47" w:rsidP="00307694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hAnsi="Times New Roman" w:cs="Times New Roman"/>
          <w:sz w:val="24"/>
          <w:szCs w:val="24"/>
        </w:rPr>
        <w:t>Laste väljapääs lasteaia</w:t>
      </w:r>
      <w:r w:rsidR="001C2F48" w:rsidRPr="000C53A3">
        <w:rPr>
          <w:rFonts w:ascii="Times New Roman" w:hAnsi="Times New Roman" w:cs="Times New Roman"/>
          <w:sz w:val="24"/>
          <w:szCs w:val="24"/>
        </w:rPr>
        <w:t xml:space="preserve"> ruumidest</w:t>
      </w:r>
      <w:r w:rsidR="009A7C61" w:rsidRPr="000C53A3">
        <w:rPr>
          <w:rFonts w:ascii="Times New Roman" w:hAnsi="Times New Roman" w:cs="Times New Roman"/>
          <w:sz w:val="24"/>
          <w:szCs w:val="24"/>
        </w:rPr>
        <w:t xml:space="preserve"> ja territooriumilt lasteaia</w:t>
      </w:r>
      <w:r w:rsidR="001C2F48" w:rsidRPr="000C53A3">
        <w:rPr>
          <w:rFonts w:ascii="Times New Roman" w:hAnsi="Times New Roman" w:cs="Times New Roman"/>
          <w:sz w:val="24"/>
          <w:szCs w:val="24"/>
        </w:rPr>
        <w:t xml:space="preserve"> töötaja teadmata ning võõras</w:t>
      </w:r>
      <w:r w:rsidR="00972912" w:rsidRPr="000C53A3">
        <w:rPr>
          <w:rFonts w:ascii="Times New Roman" w:hAnsi="Times New Roman" w:cs="Times New Roman"/>
          <w:sz w:val="24"/>
          <w:szCs w:val="24"/>
        </w:rPr>
        <w:t xml:space="preserve">te </w:t>
      </w:r>
      <w:r w:rsidR="009A7C61" w:rsidRPr="000C53A3">
        <w:rPr>
          <w:rFonts w:ascii="Times New Roman" w:hAnsi="Times New Roman" w:cs="Times New Roman"/>
          <w:sz w:val="24"/>
          <w:szCs w:val="24"/>
        </w:rPr>
        <w:t xml:space="preserve">isikute </w:t>
      </w:r>
      <w:r w:rsidR="00972912" w:rsidRPr="000C53A3">
        <w:rPr>
          <w:rFonts w:ascii="Times New Roman" w:hAnsi="Times New Roman" w:cs="Times New Roman"/>
          <w:sz w:val="24"/>
          <w:szCs w:val="24"/>
        </w:rPr>
        <w:t>omavoliline pääs lasteaia</w:t>
      </w:r>
      <w:r w:rsidR="009A7C61" w:rsidRPr="000C53A3">
        <w:rPr>
          <w:rFonts w:ascii="Times New Roman" w:hAnsi="Times New Roman" w:cs="Times New Roman"/>
          <w:sz w:val="24"/>
          <w:szCs w:val="24"/>
        </w:rPr>
        <w:t xml:space="preserve"> ruumidesse on keelatud</w:t>
      </w:r>
      <w:r w:rsidR="001C2F48" w:rsidRPr="000C53A3">
        <w:rPr>
          <w:rFonts w:ascii="Times New Roman" w:hAnsi="Times New Roman" w:cs="Times New Roman"/>
          <w:sz w:val="24"/>
          <w:szCs w:val="24"/>
        </w:rPr>
        <w:t>.</w:t>
      </w:r>
      <w:bookmarkStart w:id="2" w:name="lg33"/>
    </w:p>
    <w:p w:rsidR="009A7C61" w:rsidRPr="000C53A3" w:rsidRDefault="00897A30" w:rsidP="00307694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eastAsia="Calibri" w:hAnsi="Times New Roman" w:cs="Times New Roman"/>
          <w:sz w:val="24"/>
          <w:szCs w:val="24"/>
        </w:rPr>
        <w:t>Lasteaia</w:t>
      </w:r>
      <w:r w:rsidR="009A7C61" w:rsidRPr="000C53A3">
        <w:rPr>
          <w:rFonts w:ascii="Times New Roman" w:eastAsia="Calibri" w:hAnsi="Times New Roman" w:cs="Times New Roman"/>
          <w:sz w:val="24"/>
          <w:szCs w:val="24"/>
        </w:rPr>
        <w:t xml:space="preserve"> töökorraldusega</w:t>
      </w:r>
      <w:r w:rsidR="006A38FF" w:rsidRPr="000C53A3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 w:rsidR="009A7C61" w:rsidRPr="000C53A3">
        <w:rPr>
          <w:rFonts w:ascii="Times New Roman" w:eastAsia="Calibri" w:hAnsi="Times New Roman" w:cs="Times New Roman"/>
          <w:sz w:val="24"/>
          <w:szCs w:val="24"/>
        </w:rPr>
        <w:t xml:space="preserve"> tagatud, et kogu rühma tööaja jooksul on õpetaja või õpetajat abistav töötaja liitrühmas</w:t>
      </w:r>
      <w:r w:rsidR="009A7C61" w:rsidRPr="000C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F1E">
        <w:rPr>
          <w:rFonts w:ascii="Times New Roman" w:eastAsia="Calibri" w:hAnsi="Times New Roman" w:cs="Times New Roman"/>
          <w:sz w:val="24"/>
          <w:szCs w:val="24"/>
        </w:rPr>
        <w:t xml:space="preserve">kuni üheksa lapse </w:t>
      </w:r>
      <w:r w:rsidR="009A7C61" w:rsidRPr="000C53A3">
        <w:rPr>
          <w:rFonts w:ascii="Times New Roman" w:eastAsia="Calibri" w:hAnsi="Times New Roman" w:cs="Times New Roman"/>
          <w:sz w:val="24"/>
          <w:szCs w:val="24"/>
        </w:rPr>
        <w:t>kohta.</w:t>
      </w:r>
    </w:p>
    <w:p w:rsidR="00897A30" w:rsidRPr="000C53A3" w:rsidRDefault="00897A30" w:rsidP="00307694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C53A3">
        <w:rPr>
          <w:rFonts w:ascii="Times New Roman" w:eastAsia="Calibri" w:hAnsi="Times New Roman" w:cs="Times New Roman"/>
          <w:sz w:val="24"/>
          <w:szCs w:val="24"/>
        </w:rPr>
        <w:t>Laste puhke- või magamise</w:t>
      </w:r>
      <w:r w:rsidR="00C40A31">
        <w:rPr>
          <w:rFonts w:ascii="Times New Roman" w:eastAsia="Calibri" w:hAnsi="Times New Roman" w:cs="Times New Roman"/>
          <w:sz w:val="24"/>
          <w:szCs w:val="24"/>
        </w:rPr>
        <w:t xml:space="preserve"> ajal on laste juures üks </w:t>
      </w:r>
      <w:r w:rsidRPr="000C53A3">
        <w:rPr>
          <w:rFonts w:ascii="Times New Roman" w:eastAsia="Calibri" w:hAnsi="Times New Roman" w:cs="Times New Roman"/>
          <w:sz w:val="24"/>
          <w:szCs w:val="24"/>
        </w:rPr>
        <w:t>töötaja.</w:t>
      </w:r>
    </w:p>
    <w:p w:rsidR="009A7C61" w:rsidRPr="000C53A3" w:rsidRDefault="006A38FF" w:rsidP="00307694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C53A3">
        <w:rPr>
          <w:rFonts w:ascii="Times New Roman" w:eastAsia="Calibri" w:hAnsi="Times New Roman" w:cs="Times New Roman"/>
          <w:sz w:val="24"/>
          <w:szCs w:val="24"/>
        </w:rPr>
        <w:t>K</w:t>
      </w:r>
      <w:r w:rsidR="00897A30" w:rsidRPr="000C53A3">
        <w:rPr>
          <w:rFonts w:ascii="Times New Roman" w:eastAsia="Calibri" w:hAnsi="Times New Roman" w:cs="Times New Roman"/>
          <w:sz w:val="24"/>
          <w:szCs w:val="24"/>
        </w:rPr>
        <w:t>ui laste õues</w:t>
      </w:r>
      <w:r w:rsidRPr="000C5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A30" w:rsidRPr="000C53A3">
        <w:rPr>
          <w:rFonts w:ascii="Times New Roman" w:eastAsia="Calibri" w:hAnsi="Times New Roman" w:cs="Times New Roman"/>
          <w:sz w:val="24"/>
          <w:szCs w:val="24"/>
        </w:rPr>
        <w:t xml:space="preserve">oleku ajal on ühel rühmatöötajal põhjendatud vajadus minna osade lastega tuppa, peab teine rühma töötaja tagama ülejäänud rühma laste turvalisuse õuealal. </w:t>
      </w:r>
    </w:p>
    <w:bookmarkEnd w:id="2"/>
    <w:p w:rsidR="001C2F48" w:rsidRPr="000C53A3" w:rsidRDefault="00936F47" w:rsidP="00307694">
      <w:pPr>
        <w:pStyle w:val="Loendilik"/>
        <w:numPr>
          <w:ilvl w:val="1"/>
          <w:numId w:val="1"/>
        </w:numPr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A3">
        <w:rPr>
          <w:rFonts w:ascii="Times New Roman" w:hAnsi="Times New Roman" w:cs="Times New Roman"/>
          <w:sz w:val="24"/>
          <w:szCs w:val="24"/>
        </w:rPr>
        <w:t xml:space="preserve">Õppekäigu ajal </w:t>
      </w:r>
      <w:r w:rsidRPr="00C40A31">
        <w:rPr>
          <w:rFonts w:ascii="Times New Roman" w:hAnsi="Times New Roman" w:cs="Times New Roman"/>
          <w:sz w:val="24"/>
          <w:szCs w:val="24"/>
        </w:rPr>
        <w:t xml:space="preserve">tänaval </w:t>
      </w:r>
      <w:r w:rsidRPr="000C53A3">
        <w:rPr>
          <w:rFonts w:ascii="Times New Roman" w:hAnsi="Times New Roman" w:cs="Times New Roman"/>
          <w:sz w:val="24"/>
          <w:szCs w:val="24"/>
        </w:rPr>
        <w:t>liig</w:t>
      </w:r>
      <w:r w:rsidR="006A38FF" w:rsidRPr="000C53A3">
        <w:rPr>
          <w:rFonts w:ascii="Times New Roman" w:hAnsi="Times New Roman" w:cs="Times New Roman"/>
          <w:sz w:val="24"/>
          <w:szCs w:val="24"/>
        </w:rPr>
        <w:t xml:space="preserve">eldes on lapsed ja rühma töötajad </w:t>
      </w:r>
      <w:r w:rsidRPr="000C53A3">
        <w:rPr>
          <w:rFonts w:ascii="Times New Roman" w:hAnsi="Times New Roman" w:cs="Times New Roman"/>
          <w:sz w:val="24"/>
          <w:szCs w:val="24"/>
        </w:rPr>
        <w:t>helkurvestides.</w:t>
      </w:r>
    </w:p>
    <w:p w:rsidR="00F672AB" w:rsidRPr="000C53A3" w:rsidRDefault="00F672AB" w:rsidP="00307694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A3">
        <w:rPr>
          <w:rFonts w:ascii="Times New Roman" w:hAnsi="Times New Roman" w:cs="Times New Roman"/>
          <w:sz w:val="24"/>
          <w:szCs w:val="24"/>
        </w:rPr>
        <w:t>Turvalisuse tagamiseks on lasteaia hoones elektrooniline valve ja õuealal videovalve.</w:t>
      </w:r>
    </w:p>
    <w:p w:rsidR="00F672AB" w:rsidRPr="000C53A3" w:rsidRDefault="00342E8D" w:rsidP="00307694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Lasteasutuse</w:t>
      </w:r>
      <w:r w:rsidR="00F672AB" w:rsidRPr="000C53A3">
        <w:rPr>
          <w:rFonts w:ascii="Times New Roman" w:hAnsi="Times New Roman" w:cs="Times New Roman"/>
          <w:sz w:val="24"/>
          <w:szCs w:val="24"/>
        </w:rPr>
        <w:t xml:space="preserve"> õueala</w:t>
      </w:r>
      <w:r>
        <w:rPr>
          <w:rFonts w:ascii="Times New Roman" w:hAnsi="Times New Roman" w:cs="Times New Roman"/>
          <w:sz w:val="24"/>
          <w:szCs w:val="24"/>
        </w:rPr>
        <w:t>l</w:t>
      </w:r>
      <w:r w:rsidR="00F672AB" w:rsidRPr="000C53A3">
        <w:rPr>
          <w:rFonts w:ascii="Times New Roman" w:hAnsi="Times New Roman" w:cs="Times New Roman"/>
          <w:sz w:val="24"/>
          <w:szCs w:val="24"/>
        </w:rPr>
        <w:t xml:space="preserve"> on motoris</w:t>
      </w:r>
      <w:r>
        <w:rPr>
          <w:rFonts w:ascii="Times New Roman" w:hAnsi="Times New Roman" w:cs="Times New Roman"/>
          <w:sz w:val="24"/>
          <w:szCs w:val="24"/>
        </w:rPr>
        <w:t>eeritud liiklusvahendite liikumine piirat</w:t>
      </w:r>
      <w:r w:rsidR="00F672AB" w:rsidRPr="000C53A3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AB" w:rsidRPr="000C53A3" w:rsidRDefault="00CE4E51" w:rsidP="00307694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Lasteaia </w:t>
      </w:r>
      <w:r w:rsidRPr="00E82861">
        <w:rPr>
          <w:rFonts w:ascii="Times New Roman" w:hAnsi="Times New Roman" w:cs="Times New Roman"/>
          <w:sz w:val="24"/>
          <w:szCs w:val="24"/>
        </w:rPr>
        <w:t>mängualal</w:t>
      </w:r>
      <w:r w:rsidR="00F672AB" w:rsidRPr="00CE4E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72AB" w:rsidRPr="000C53A3">
        <w:rPr>
          <w:rFonts w:ascii="Times New Roman" w:hAnsi="Times New Roman" w:cs="Times New Roman"/>
          <w:sz w:val="24"/>
          <w:szCs w:val="24"/>
        </w:rPr>
        <w:t>ei sõida lapsed, lapsev</w:t>
      </w:r>
      <w:r w:rsidR="00174F1E">
        <w:rPr>
          <w:rFonts w:ascii="Times New Roman" w:hAnsi="Times New Roman" w:cs="Times New Roman"/>
          <w:sz w:val="24"/>
          <w:szCs w:val="24"/>
        </w:rPr>
        <w:t>anemad ega töötajad jalgratastel</w:t>
      </w:r>
      <w:r w:rsidR="00F672AB" w:rsidRPr="000C53A3">
        <w:rPr>
          <w:rFonts w:ascii="Times New Roman" w:hAnsi="Times New Roman" w:cs="Times New Roman"/>
          <w:sz w:val="24"/>
          <w:szCs w:val="24"/>
        </w:rPr>
        <w:t>.</w:t>
      </w:r>
    </w:p>
    <w:p w:rsidR="00F672AB" w:rsidRPr="000C53A3" w:rsidRDefault="00F672AB" w:rsidP="00307694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A3">
        <w:rPr>
          <w:rFonts w:ascii="Times New Roman" w:hAnsi="Times New Roman" w:cs="Times New Roman"/>
          <w:sz w:val="24"/>
          <w:szCs w:val="24"/>
        </w:rPr>
        <w:t>Lasteaeda ei tooda kaasa lapsele ohtlikke ja vägivaldseid mänge õhutavaid mänguasju</w:t>
      </w:r>
      <w:r w:rsidR="00BA3FD2" w:rsidRPr="000C53A3">
        <w:rPr>
          <w:rFonts w:ascii="Times New Roman" w:hAnsi="Times New Roman" w:cs="Times New Roman"/>
          <w:sz w:val="24"/>
          <w:szCs w:val="24"/>
        </w:rPr>
        <w:t>.</w:t>
      </w:r>
    </w:p>
    <w:p w:rsidR="00972912" w:rsidRPr="000C53A3" w:rsidRDefault="00972912" w:rsidP="00307694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A3">
        <w:rPr>
          <w:rFonts w:ascii="Times New Roman" w:hAnsi="Times New Roman" w:cs="Times New Roman"/>
          <w:sz w:val="24"/>
          <w:szCs w:val="24"/>
        </w:rPr>
        <w:t>Lapsel on lubatud lasteaeda kaasa tuua oma mänguasju vastavalt rühmas kokkulepitud reeglitele.</w:t>
      </w:r>
      <w:r w:rsidR="006A38FF" w:rsidRPr="000C53A3">
        <w:rPr>
          <w:rFonts w:ascii="Times New Roman" w:hAnsi="Times New Roman" w:cs="Times New Roman"/>
          <w:sz w:val="24"/>
          <w:szCs w:val="24"/>
        </w:rPr>
        <w:t xml:space="preserve"> </w:t>
      </w:r>
      <w:r w:rsidRPr="000C53A3">
        <w:rPr>
          <w:rFonts w:ascii="Times New Roman" w:hAnsi="Times New Roman" w:cs="Times New Roman"/>
          <w:sz w:val="24"/>
          <w:szCs w:val="24"/>
        </w:rPr>
        <w:t>Rühma töötaja ei vastuta kodust kaasa toodud mänguasja kadumise või purunemise eest.</w:t>
      </w:r>
    </w:p>
    <w:p w:rsidR="00746FAA" w:rsidRPr="000C53A3" w:rsidRDefault="00972912" w:rsidP="00307694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A3">
        <w:rPr>
          <w:rFonts w:ascii="Times New Roman" w:hAnsi="Times New Roman" w:cs="Times New Roman"/>
          <w:sz w:val="24"/>
          <w:szCs w:val="24"/>
        </w:rPr>
        <w:t xml:space="preserve">Lapsed, lapsevanemad ja lasteaiatöötajad on kohustatud viivitamatult teavitama </w:t>
      </w:r>
      <w:r w:rsidR="00746FAA" w:rsidRPr="000C53A3">
        <w:rPr>
          <w:rFonts w:ascii="Times New Roman" w:hAnsi="Times New Roman" w:cs="Times New Roman"/>
          <w:sz w:val="24"/>
          <w:szCs w:val="24"/>
        </w:rPr>
        <w:t>rühma töötajat või lasteasutuse direktorit l</w:t>
      </w:r>
      <w:r w:rsidR="00B836C6" w:rsidRPr="000C53A3">
        <w:rPr>
          <w:rFonts w:ascii="Times New Roman" w:hAnsi="Times New Roman" w:cs="Times New Roman"/>
          <w:sz w:val="24"/>
          <w:szCs w:val="24"/>
        </w:rPr>
        <w:t xml:space="preserve">aste ja lasteasutuse töötajate vaimset ja </w:t>
      </w:r>
      <w:r w:rsidR="00746FAA" w:rsidRPr="000C53A3">
        <w:rPr>
          <w:rFonts w:ascii="Times New Roman" w:hAnsi="Times New Roman" w:cs="Times New Roman"/>
          <w:sz w:val="24"/>
          <w:szCs w:val="24"/>
        </w:rPr>
        <w:t>füüsilist turvalisust ohustavatest</w:t>
      </w:r>
      <w:r w:rsidR="00B836C6" w:rsidRPr="000C53A3">
        <w:rPr>
          <w:rFonts w:ascii="Times New Roman" w:hAnsi="Times New Roman" w:cs="Times New Roman"/>
          <w:sz w:val="24"/>
          <w:szCs w:val="24"/>
        </w:rPr>
        <w:t xml:space="preserve"> olukordade</w:t>
      </w:r>
      <w:r w:rsidR="00746FAA" w:rsidRPr="000C53A3">
        <w:rPr>
          <w:rFonts w:ascii="Times New Roman" w:hAnsi="Times New Roman" w:cs="Times New Roman"/>
          <w:sz w:val="24"/>
          <w:szCs w:val="24"/>
        </w:rPr>
        <w:t>st.</w:t>
      </w:r>
    </w:p>
    <w:p w:rsidR="00E82861" w:rsidRDefault="00746FAA" w:rsidP="00E82861">
      <w:pPr>
        <w:pStyle w:val="Loendilik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A3">
        <w:rPr>
          <w:rFonts w:ascii="Times New Roman" w:hAnsi="Times New Roman" w:cs="Times New Roman"/>
          <w:sz w:val="24"/>
          <w:szCs w:val="24"/>
        </w:rPr>
        <w:t>Laste ja lasteasutuse töötajate vaimset ja füüsilist turvalisust ohustavate olukordade lahendamine ja meet</w:t>
      </w:r>
      <w:r w:rsidR="00342E8D">
        <w:rPr>
          <w:rFonts w:ascii="Times New Roman" w:hAnsi="Times New Roman" w:cs="Times New Roman"/>
          <w:sz w:val="24"/>
          <w:szCs w:val="24"/>
        </w:rPr>
        <w:t>mete rakendamine toimub lasteasutuse</w:t>
      </w:r>
      <w:r w:rsidRPr="000C53A3">
        <w:rPr>
          <w:rFonts w:ascii="Times New Roman" w:hAnsi="Times New Roman" w:cs="Times New Roman"/>
          <w:sz w:val="24"/>
          <w:szCs w:val="24"/>
        </w:rPr>
        <w:t xml:space="preserve"> kriisimeeskonna poolt </w:t>
      </w:r>
      <w:r w:rsidR="006A38FF" w:rsidRPr="000C53A3">
        <w:rPr>
          <w:rFonts w:ascii="Times New Roman" w:hAnsi="Times New Roman" w:cs="Times New Roman"/>
          <w:sz w:val="24"/>
          <w:szCs w:val="24"/>
        </w:rPr>
        <w:t xml:space="preserve">vastavalt </w:t>
      </w:r>
      <w:r w:rsidRPr="000C53A3">
        <w:rPr>
          <w:rFonts w:ascii="Times New Roman" w:hAnsi="Times New Roman" w:cs="Times New Roman"/>
          <w:sz w:val="24"/>
          <w:szCs w:val="24"/>
        </w:rPr>
        <w:t>hädaol</w:t>
      </w:r>
      <w:r w:rsidR="006A38FF" w:rsidRPr="000C53A3">
        <w:rPr>
          <w:rFonts w:ascii="Times New Roman" w:hAnsi="Times New Roman" w:cs="Times New Roman"/>
          <w:sz w:val="24"/>
          <w:szCs w:val="24"/>
        </w:rPr>
        <w:t>ukorra lahendamise plaanile</w:t>
      </w:r>
      <w:r w:rsidRPr="000C53A3">
        <w:rPr>
          <w:rFonts w:ascii="Times New Roman" w:hAnsi="Times New Roman" w:cs="Times New Roman"/>
          <w:sz w:val="24"/>
          <w:szCs w:val="24"/>
        </w:rPr>
        <w:t>.</w:t>
      </w:r>
    </w:p>
    <w:p w:rsidR="00C40A31" w:rsidRPr="00E82861" w:rsidRDefault="00C40A31" w:rsidP="00E82861">
      <w:pPr>
        <w:tabs>
          <w:tab w:val="left" w:pos="0"/>
          <w:tab w:val="left" w:pos="709"/>
          <w:tab w:val="left" w:pos="851"/>
        </w:tabs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2861">
        <w:rPr>
          <w:rFonts w:ascii="Times New Roman" w:hAnsi="Times New Roman" w:cs="Times New Roman"/>
          <w:b/>
          <w:sz w:val="24"/>
          <w:szCs w:val="24"/>
        </w:rPr>
        <w:lastRenderedPageBreak/>
        <w:t>V. Lõppsätted</w:t>
      </w:r>
    </w:p>
    <w:p w:rsidR="00C40A31" w:rsidRDefault="00C40A31" w:rsidP="00C40A31">
      <w:pPr>
        <w:pStyle w:val="Loendilik"/>
        <w:numPr>
          <w:ilvl w:val="1"/>
          <w:numId w:val="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31">
        <w:rPr>
          <w:rFonts w:ascii="Times New Roman" w:hAnsi="Times New Roman" w:cs="Times New Roman"/>
          <w:sz w:val="24"/>
          <w:szCs w:val="24"/>
        </w:rPr>
        <w:t xml:space="preserve">Kodukorra uuendamine toimub vastavalt vajadusele. </w:t>
      </w:r>
    </w:p>
    <w:p w:rsidR="00C40A31" w:rsidRDefault="00C40A31" w:rsidP="00C40A31">
      <w:pPr>
        <w:pStyle w:val="Loendilik"/>
        <w:numPr>
          <w:ilvl w:val="1"/>
          <w:numId w:val="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31">
        <w:rPr>
          <w:rFonts w:ascii="Times New Roman" w:hAnsi="Times New Roman" w:cs="Times New Roman"/>
          <w:sz w:val="24"/>
          <w:szCs w:val="24"/>
        </w:rPr>
        <w:t xml:space="preserve">Kodukorra muutmise võib algatada hoolekogu, õpetaja või direktor. </w:t>
      </w:r>
    </w:p>
    <w:p w:rsidR="00C40A31" w:rsidRDefault="00C40A31" w:rsidP="00C40A31">
      <w:pPr>
        <w:pStyle w:val="Loendilik"/>
        <w:numPr>
          <w:ilvl w:val="1"/>
          <w:numId w:val="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31">
        <w:rPr>
          <w:rFonts w:ascii="Times New Roman" w:hAnsi="Times New Roman" w:cs="Times New Roman"/>
          <w:sz w:val="24"/>
          <w:szCs w:val="24"/>
        </w:rPr>
        <w:t xml:space="preserve">Kodukorra muudatused arutab läbi õppenõukogu ja hoolekogu. </w:t>
      </w:r>
    </w:p>
    <w:p w:rsidR="00C40A31" w:rsidRPr="00C40A31" w:rsidRDefault="00C40A31" w:rsidP="00C40A31">
      <w:pPr>
        <w:pStyle w:val="Loendilik"/>
        <w:numPr>
          <w:ilvl w:val="1"/>
          <w:numId w:val="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31">
        <w:rPr>
          <w:rFonts w:ascii="Times New Roman" w:hAnsi="Times New Roman" w:cs="Times New Roman"/>
          <w:sz w:val="24"/>
          <w:szCs w:val="24"/>
        </w:rPr>
        <w:t>Kodukorra kinnitab direktor käskkirjaga.</w:t>
      </w:r>
    </w:p>
    <w:p w:rsidR="00C40A31" w:rsidRPr="00C40A31" w:rsidRDefault="00C40A31" w:rsidP="00C40A31">
      <w:pPr>
        <w:pStyle w:val="Loendilik"/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8FF" w:rsidRPr="000C53A3" w:rsidRDefault="006A38FF" w:rsidP="002B095B">
      <w:p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A38FF" w:rsidRPr="000C53A3" w:rsidRDefault="006A38FF" w:rsidP="002B095B">
      <w:p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6A38FF" w:rsidRPr="000C53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B2" w:rsidRDefault="001A6FB2" w:rsidP="006A38FF">
      <w:pPr>
        <w:spacing w:after="0" w:line="240" w:lineRule="auto"/>
      </w:pPr>
      <w:r>
        <w:separator/>
      </w:r>
    </w:p>
  </w:endnote>
  <w:endnote w:type="continuationSeparator" w:id="0">
    <w:p w:rsidR="001A6FB2" w:rsidRDefault="001A6FB2" w:rsidP="006A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689968"/>
      <w:docPartObj>
        <w:docPartGallery w:val="Page Numbers (Bottom of Page)"/>
        <w:docPartUnique/>
      </w:docPartObj>
    </w:sdtPr>
    <w:sdtEndPr/>
    <w:sdtContent>
      <w:p w:rsidR="006A38FF" w:rsidRDefault="006A38FF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CBC">
          <w:rPr>
            <w:noProof/>
          </w:rPr>
          <w:t>2</w:t>
        </w:r>
        <w:r>
          <w:fldChar w:fldCharType="end"/>
        </w:r>
      </w:p>
    </w:sdtContent>
  </w:sdt>
  <w:p w:rsidR="006A38FF" w:rsidRDefault="006A38FF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B2" w:rsidRDefault="001A6FB2" w:rsidP="006A38FF">
      <w:pPr>
        <w:spacing w:after="0" w:line="240" w:lineRule="auto"/>
      </w:pPr>
      <w:r>
        <w:separator/>
      </w:r>
    </w:p>
  </w:footnote>
  <w:footnote w:type="continuationSeparator" w:id="0">
    <w:p w:rsidR="001A6FB2" w:rsidRDefault="001A6FB2" w:rsidP="006A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A3" w:rsidRDefault="000C53A3">
    <w:pPr>
      <w:pStyle w:val="Pis"/>
    </w:pPr>
  </w:p>
  <w:p w:rsidR="006A38FF" w:rsidRDefault="006A38FF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E6349"/>
    <w:multiLevelType w:val="hybridMultilevel"/>
    <w:tmpl w:val="8460B614"/>
    <w:lvl w:ilvl="0" w:tplc="C0565D52">
      <w:start w:val="1"/>
      <w:numFmt w:val="decimal"/>
      <w:lvlText w:val="(%1)"/>
      <w:lvlJc w:val="left"/>
      <w:pPr>
        <w:ind w:left="435" w:hanging="375"/>
      </w:pPr>
    </w:lvl>
    <w:lvl w:ilvl="1" w:tplc="04250019">
      <w:start w:val="1"/>
      <w:numFmt w:val="lowerLetter"/>
      <w:lvlText w:val="%2."/>
      <w:lvlJc w:val="left"/>
      <w:pPr>
        <w:ind w:left="1140" w:hanging="360"/>
      </w:pPr>
    </w:lvl>
    <w:lvl w:ilvl="2" w:tplc="0425001B">
      <w:start w:val="1"/>
      <w:numFmt w:val="lowerRoman"/>
      <w:lvlText w:val="%3."/>
      <w:lvlJc w:val="right"/>
      <w:pPr>
        <w:ind w:left="1860" w:hanging="180"/>
      </w:pPr>
    </w:lvl>
    <w:lvl w:ilvl="3" w:tplc="0425000F">
      <w:start w:val="1"/>
      <w:numFmt w:val="decimal"/>
      <w:lvlText w:val="%4."/>
      <w:lvlJc w:val="left"/>
      <w:pPr>
        <w:ind w:left="2580" w:hanging="360"/>
      </w:pPr>
    </w:lvl>
    <w:lvl w:ilvl="4" w:tplc="04250019">
      <w:start w:val="1"/>
      <w:numFmt w:val="lowerLetter"/>
      <w:lvlText w:val="%5."/>
      <w:lvlJc w:val="left"/>
      <w:pPr>
        <w:ind w:left="3300" w:hanging="360"/>
      </w:pPr>
    </w:lvl>
    <w:lvl w:ilvl="5" w:tplc="0425001B">
      <w:start w:val="1"/>
      <w:numFmt w:val="lowerRoman"/>
      <w:lvlText w:val="%6."/>
      <w:lvlJc w:val="right"/>
      <w:pPr>
        <w:ind w:left="4020" w:hanging="180"/>
      </w:pPr>
    </w:lvl>
    <w:lvl w:ilvl="6" w:tplc="0425000F">
      <w:start w:val="1"/>
      <w:numFmt w:val="decimal"/>
      <w:lvlText w:val="%7."/>
      <w:lvlJc w:val="left"/>
      <w:pPr>
        <w:ind w:left="4740" w:hanging="360"/>
      </w:pPr>
    </w:lvl>
    <w:lvl w:ilvl="7" w:tplc="04250019">
      <w:start w:val="1"/>
      <w:numFmt w:val="lowerLetter"/>
      <w:lvlText w:val="%8."/>
      <w:lvlJc w:val="left"/>
      <w:pPr>
        <w:ind w:left="5460" w:hanging="360"/>
      </w:pPr>
    </w:lvl>
    <w:lvl w:ilvl="8" w:tplc="042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BB23C53"/>
    <w:multiLevelType w:val="multilevel"/>
    <w:tmpl w:val="15B87AC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5D334D"/>
    <w:multiLevelType w:val="multilevel"/>
    <w:tmpl w:val="15B87AC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15327A"/>
    <w:multiLevelType w:val="multilevel"/>
    <w:tmpl w:val="3EFA7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82352E6"/>
    <w:multiLevelType w:val="multilevel"/>
    <w:tmpl w:val="15B87AC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AFC133E"/>
    <w:multiLevelType w:val="multilevel"/>
    <w:tmpl w:val="3EFA7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C92C6C"/>
    <w:multiLevelType w:val="multilevel"/>
    <w:tmpl w:val="F3BE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EF00CF"/>
    <w:multiLevelType w:val="multilevel"/>
    <w:tmpl w:val="15B87AC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48"/>
    <w:rsid w:val="00083F79"/>
    <w:rsid w:val="000C53A3"/>
    <w:rsid w:val="001107F1"/>
    <w:rsid w:val="00112976"/>
    <w:rsid w:val="00174F1E"/>
    <w:rsid w:val="001A6FB2"/>
    <w:rsid w:val="001C2F48"/>
    <w:rsid w:val="002B095B"/>
    <w:rsid w:val="002C7CE1"/>
    <w:rsid w:val="00307694"/>
    <w:rsid w:val="00342E8D"/>
    <w:rsid w:val="003447F1"/>
    <w:rsid w:val="00356A71"/>
    <w:rsid w:val="00375C00"/>
    <w:rsid w:val="003D109D"/>
    <w:rsid w:val="004258E5"/>
    <w:rsid w:val="004339FB"/>
    <w:rsid w:val="00491B44"/>
    <w:rsid w:val="00544F62"/>
    <w:rsid w:val="005A6BD5"/>
    <w:rsid w:val="005E2DC3"/>
    <w:rsid w:val="0069388B"/>
    <w:rsid w:val="00696470"/>
    <w:rsid w:val="006A038B"/>
    <w:rsid w:val="006A38FF"/>
    <w:rsid w:val="006F3D39"/>
    <w:rsid w:val="00746FAA"/>
    <w:rsid w:val="00897A30"/>
    <w:rsid w:val="008A6D18"/>
    <w:rsid w:val="008D49F7"/>
    <w:rsid w:val="00936F47"/>
    <w:rsid w:val="00972912"/>
    <w:rsid w:val="009A7C61"/>
    <w:rsid w:val="00B10CBC"/>
    <w:rsid w:val="00B3114B"/>
    <w:rsid w:val="00B836C6"/>
    <w:rsid w:val="00BA3FD2"/>
    <w:rsid w:val="00BE709B"/>
    <w:rsid w:val="00C40A31"/>
    <w:rsid w:val="00CB2021"/>
    <w:rsid w:val="00CD255C"/>
    <w:rsid w:val="00CE4E51"/>
    <w:rsid w:val="00D31855"/>
    <w:rsid w:val="00E82861"/>
    <w:rsid w:val="00F2491E"/>
    <w:rsid w:val="00F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0300F-007B-41CC-8BB7-47DE74E7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1C2F48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1C2F4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muudetavtekst">
    <w:name w:val="muudetav tekst"/>
    <w:basedOn w:val="Normaallaad"/>
    <w:autoRedefine/>
    <w:qFormat/>
    <w:rsid w:val="00B836C6"/>
    <w:pPr>
      <w:suppressAutoHyphens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6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A38FF"/>
  </w:style>
  <w:style w:type="paragraph" w:styleId="Jalus">
    <w:name w:val="footer"/>
    <w:basedOn w:val="Normaallaad"/>
    <w:link w:val="JalusMrk"/>
    <w:uiPriority w:val="99"/>
    <w:unhideWhenUsed/>
    <w:rsid w:val="006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A38FF"/>
  </w:style>
  <w:style w:type="table" w:styleId="Kontuurtabel">
    <w:name w:val="Table Grid"/>
    <w:basedOn w:val="Normaaltabel"/>
    <w:uiPriority w:val="39"/>
    <w:rsid w:val="006A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152F-149A-428A-A38E-A7C98D8F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Peterson</dc:creator>
  <cp:keywords/>
  <dc:description/>
  <cp:lastModifiedBy>Kaja Lepik</cp:lastModifiedBy>
  <cp:revision>7</cp:revision>
  <cp:lastPrinted>2015-01-21T18:00:00Z</cp:lastPrinted>
  <dcterms:created xsi:type="dcterms:W3CDTF">2017-06-22T10:05:00Z</dcterms:created>
  <dcterms:modified xsi:type="dcterms:W3CDTF">2017-09-07T12:59:00Z</dcterms:modified>
</cp:coreProperties>
</file>